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62" w:rsidRDefault="00B741E2">
      <w:pPr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DE230E" wp14:editId="31F3AB0D">
            <wp:simplePos x="0" y="0"/>
            <wp:positionH relativeFrom="column">
              <wp:posOffset>3876675</wp:posOffset>
            </wp:positionH>
            <wp:positionV relativeFrom="paragraph">
              <wp:posOffset>0</wp:posOffset>
            </wp:positionV>
            <wp:extent cx="1790700" cy="2235835"/>
            <wp:effectExtent l="0" t="0" r="0" b="0"/>
            <wp:wrapThrough wrapText="bothSides">
              <wp:wrapPolygon edited="0">
                <wp:start x="0" y="0"/>
                <wp:lineTo x="0" y="21471"/>
                <wp:lineTo x="21447" y="21471"/>
                <wp:lineTo x="2144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mot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066">
        <w:rPr>
          <w:rFonts w:eastAsiaTheme="minorHAnsi"/>
        </w:rPr>
        <w:t>長期安定のための矯正治療ゴール設定は可能か？</w:t>
      </w:r>
    </w:p>
    <w:p w:rsidR="00B741E2" w:rsidRPr="00B741E2" w:rsidRDefault="00B741E2" w:rsidP="00B741E2">
      <w:r w:rsidRPr="00B741E2">
        <w:t>医療法人イースマイル国際矯正歯科</w:t>
      </w:r>
    </w:p>
    <w:p w:rsidR="00B741E2" w:rsidRDefault="00B741E2" w:rsidP="00B741E2">
      <w:r w:rsidRPr="00B741E2">
        <w:t>有本博英</w:t>
      </w:r>
    </w:p>
    <w:p w:rsidR="00B741E2" w:rsidRPr="00B741E2" w:rsidRDefault="00B741E2" w:rsidP="00B741E2">
      <w:pPr>
        <w:rPr>
          <w:rFonts w:hint="eastAsia"/>
        </w:rPr>
      </w:pPr>
    </w:p>
    <w:p w:rsidR="00B741E2" w:rsidRPr="00B741E2" w:rsidRDefault="00B741E2" w:rsidP="00B741E2">
      <w:r w:rsidRPr="00B741E2">
        <w:t>大阪歯科大学、同大学院卒（歯科矯正学）</w:t>
      </w:r>
    </w:p>
    <w:p w:rsidR="00B741E2" w:rsidRPr="00B741E2" w:rsidRDefault="00B741E2" w:rsidP="00B741E2">
      <w:r w:rsidRPr="00B741E2">
        <w:t>医療法人イースマイル国際矯正歯科理事長</w:t>
      </w:r>
    </w:p>
    <w:p w:rsidR="00B741E2" w:rsidRPr="00B741E2" w:rsidRDefault="00B741E2" w:rsidP="00B741E2">
      <w:r w:rsidRPr="00B741E2">
        <w:t>日本非抜歯矯正研究会創設メンバー・マスター会員</w:t>
      </w:r>
    </w:p>
    <w:p w:rsidR="00B741E2" w:rsidRPr="00B741E2" w:rsidRDefault="00B741E2" w:rsidP="00B741E2">
      <w:r w:rsidRPr="00B741E2">
        <w:t>米国アングルソサエティレギュラーメンバー。</w:t>
      </w:r>
    </w:p>
    <w:p w:rsidR="00B741E2" w:rsidRPr="00B741E2" w:rsidRDefault="00B741E2" w:rsidP="00B741E2">
      <w:r w:rsidRPr="00B741E2">
        <w:t>インビザラインジャパン社ファカルティ</w:t>
      </w:r>
    </w:p>
    <w:p w:rsidR="00B741E2" w:rsidRPr="00B741E2" w:rsidRDefault="00B741E2" w:rsidP="00B741E2">
      <w:proofErr w:type="spellStart"/>
      <w:r w:rsidRPr="00B741E2">
        <w:t>Biolux</w:t>
      </w:r>
      <w:proofErr w:type="spellEnd"/>
      <w:r w:rsidRPr="00B741E2">
        <w:t xml:space="preserve"> Technology社・デンタルモニタリング社クリニカルスピーカー</w:t>
      </w:r>
    </w:p>
    <w:p w:rsidR="00B741E2" w:rsidRPr="00B741E2" w:rsidRDefault="00B741E2" w:rsidP="00B741E2">
      <w:r w:rsidRPr="00B741E2">
        <w:t>EZアタッチメント、Power Button 発明者</w:t>
      </w:r>
    </w:p>
    <w:p w:rsidR="00B741E2" w:rsidRPr="00B741E2" w:rsidRDefault="00B741E2" w:rsidP="00B741E2">
      <w:r w:rsidRPr="00B741E2">
        <w:t>MAOセミナー主宰</w:t>
      </w:r>
    </w:p>
    <w:p w:rsidR="00B741E2" w:rsidRPr="00B741E2" w:rsidRDefault="00B741E2" w:rsidP="00B741E2">
      <w:r w:rsidRPr="00B741E2">
        <w:t>You</w:t>
      </w:r>
      <w:r>
        <w:t xml:space="preserve"> </w:t>
      </w:r>
      <w:r w:rsidRPr="00B741E2">
        <w:t>tube 　オーラルパワーの学校</w:t>
      </w:r>
    </w:p>
    <w:p w:rsidR="00B741E2" w:rsidRPr="00B741E2" w:rsidRDefault="00B741E2" w:rsidP="00B741E2">
      <w:r w:rsidRPr="00B741E2">
        <w:t>非抜歯矯正治療　著者</w:t>
      </w:r>
    </w:p>
    <w:p w:rsidR="00B741E2" w:rsidRDefault="00B741E2"/>
    <w:p w:rsidR="00B741E2" w:rsidRPr="00B741E2" w:rsidRDefault="00B741E2" w:rsidP="00B741E2">
      <w:pPr>
        <w:ind w:firstLineChars="50" w:firstLine="120"/>
      </w:pPr>
      <w:r w:rsidRPr="00B741E2">
        <w:t>矯正治療の目的は、口腔領域の審美性と機能性を高めることである。そして、矯正治療の結果は、その効果が長期安定していることによって評価される。長期安定した矯正治療結果を得るためには、どのような条件が必要なのか、それは可能なのだろうか。</w:t>
      </w:r>
    </w:p>
    <w:p w:rsidR="00B741E2" w:rsidRDefault="00B741E2" w:rsidP="00B741E2">
      <w:pPr>
        <w:ind w:firstLineChars="50" w:firstLine="120"/>
        <w:rPr>
          <w:rFonts w:hint="eastAsia"/>
        </w:rPr>
      </w:pPr>
      <w:bookmarkStart w:id="0" w:name="_GoBack"/>
      <w:bookmarkEnd w:id="0"/>
      <w:r w:rsidRPr="00B741E2">
        <w:t>矯正治療のゴールとして、Six Keysやアップライトした切歯の位置付け、犬歯間幅径を拡大しないことなど、さまざまなゴールが提唱されてききた。本講演では、これまでに提唱されている矯正治療のゴールについて、成長変化や加齢変化を含めた長期安定という観点から考察し、検証する。そして矯正治療が目指すべき目標や、真の価値とは何かを考えてみたい。</w:t>
      </w:r>
    </w:p>
    <w:sectPr w:rsidR="00B741E2" w:rsidSect="00471A5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E2"/>
    <w:rsid w:val="00080E1E"/>
    <w:rsid w:val="002750CA"/>
    <w:rsid w:val="00392104"/>
    <w:rsid w:val="00471A53"/>
    <w:rsid w:val="004B796C"/>
    <w:rsid w:val="004F2F7C"/>
    <w:rsid w:val="0056721D"/>
    <w:rsid w:val="00653713"/>
    <w:rsid w:val="00654368"/>
    <w:rsid w:val="006A4EB8"/>
    <w:rsid w:val="008B2970"/>
    <w:rsid w:val="00A8201B"/>
    <w:rsid w:val="00B741E2"/>
    <w:rsid w:val="00BC1178"/>
    <w:rsid w:val="00BD6B8D"/>
    <w:rsid w:val="00C450E2"/>
    <w:rsid w:val="00CA3354"/>
    <w:rsid w:val="00DD4649"/>
    <w:rsid w:val="00EC246E"/>
    <w:rsid w:val="00F071CA"/>
    <w:rsid w:val="00F3798F"/>
    <w:rsid w:val="00F544FD"/>
    <w:rsid w:val="00F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81479"/>
  <w14:defaultImageDpi w14:val="32767"/>
  <w15:chartTrackingRefBased/>
  <w15:docId w15:val="{FF5A63C9-2228-B049-9419-C12C07F5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立木千恵</dc:creator>
  <cp:keywords/>
  <dc:description/>
  <cp:lastModifiedBy>立木千恵</cp:lastModifiedBy>
  <cp:revision>1</cp:revision>
  <dcterms:created xsi:type="dcterms:W3CDTF">2023-04-28T00:41:00Z</dcterms:created>
  <dcterms:modified xsi:type="dcterms:W3CDTF">2023-04-28T00:44:00Z</dcterms:modified>
</cp:coreProperties>
</file>